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jc w:val="both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  <w:t>附件1.2023一带一路暨金砖国家技能发展与技术创新大赛</w:t>
      </w:r>
    </w:p>
    <w:p>
      <w:pPr>
        <w:spacing w:line="540" w:lineRule="exact"/>
        <w:jc w:val="center"/>
        <w:rPr>
          <w:rFonts w:ascii="仿宋_GB2312" w:hAnsi="仿宋_GB2312" w:eastAsia="仿宋_GB2312" w:cs="仿宋"/>
          <w:b/>
          <w:color w:val="auto"/>
          <w:spacing w:val="-6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sz w:val="32"/>
          <w:szCs w:val="32"/>
          <w:highlight w:val="none"/>
          <w:lang w:val="en-US" w:eastAsia="zh-CN"/>
        </w:rPr>
        <w:t>第二届跨境电子商务技能及数据分析（本科组）总决赛报到回执单</w:t>
      </w:r>
    </w:p>
    <w:p>
      <w:pPr>
        <w:spacing w:line="339" w:lineRule="auto"/>
        <w:rPr>
          <w:rFonts w:hint="eastAsia" w:ascii="仿宋_GB2312" w:hAnsi="仿宋_GB2312" w:eastAsia="仿宋_GB2312" w:cs="仿宋_GB2312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 xml:space="preserve">省市： 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u w:val="none"/>
          <w:lang w:val="en-US" w:eastAsia="zh-CN"/>
        </w:rPr>
        <w:t xml:space="preserve">          队伍ID：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u w:val="single"/>
        </w:rPr>
        <w:t xml:space="preserve">              </w:t>
      </w:r>
    </w:p>
    <w:p>
      <w:pPr>
        <w:spacing w:line="339" w:lineRule="auto"/>
        <w:rPr>
          <w:rFonts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val="en-US" w:eastAsia="zh-CN"/>
        </w:rPr>
        <w:t>代表队（学校）名称：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u w:val="none"/>
          <w:lang w:val="en-US" w:eastAsia="zh-CN"/>
        </w:rPr>
        <w:t>组别：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u w:val="single"/>
        </w:rPr>
        <w:t xml:space="preserve">              </w:t>
      </w:r>
    </w:p>
    <w:tbl>
      <w:tblPr>
        <w:tblStyle w:val="4"/>
        <w:tblW w:w="5125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586"/>
        <w:gridCol w:w="900"/>
        <w:gridCol w:w="1294"/>
        <w:gridCol w:w="752"/>
        <w:gridCol w:w="752"/>
        <w:gridCol w:w="752"/>
        <w:gridCol w:w="1430"/>
        <w:gridCol w:w="14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</w:rPr>
              <w:t>人员类别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</w:rPr>
              <w:t>联系方式</w:t>
            </w: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  <w:t>所在院系</w:t>
            </w: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  <w:t>职务</w:t>
            </w:r>
          </w:p>
        </w:tc>
        <w:tc>
          <w:tcPr>
            <w:tcW w:w="7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</w:rPr>
              <w:t>参赛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  <w:t>马甲尺寸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  <w:t>是否参加11号上午闭幕式及颁奖典礼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选手1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必填）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选手2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必填）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领队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选填）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无需填写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指导教师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（选填）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无需填写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指导教师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（选填）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无需填写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" w:hRule="atLeast"/>
          <w:jc w:val="center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其他人员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（选填）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无需填写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jc w:val="center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……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40" w:hanging="480" w:hanging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注：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每队至少有一位领队（指导老师）带队参赛，可根据情况对表格删减。以队伍为单位填写并发送回执。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1.回执表需在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202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日之前回复邮箱809505770@qq.com。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食宿安排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食宿自行安排，费用自理。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3.参赛马甲尺寸表：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jc w:val="both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45430" cy="1286510"/>
            <wp:effectExtent l="0" t="0" r="7620" b="8890"/>
            <wp:docPr id="1" name="图片 1" descr="马甲尺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马甲尺寸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543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default"/>
      <w:pgSz w:w="11906" w:h="16838"/>
      <w:pgMar w:top="1440" w:right="1531" w:bottom="144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jM2E3NzFmZTVmNDRkNGRkNWE4NGVjMWIwYWVlZjcifQ=="/>
  </w:docVars>
  <w:rsids>
    <w:rsidRoot w:val="00000000"/>
    <w:rsid w:val="0068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2023-07-07T05:36:02Z</dcterms:created>
  <dc:creator>admin</dc:creator>
  <cp:lastModifiedBy>遇見</cp:lastModifiedBy>
  <dcterms:modified xsi:type="dcterms:W3CDTF">2023-07-07T05:36:30Z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0CF6D22B764B4816B3AB8CD9014F3E00_12</vt:lpwstr>
  </property>
</Properties>
</file>