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1.</w:t>
      </w: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一带一路暨金砖国家技能发展与技术创新大赛</w:t>
      </w: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赛项支持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企业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申请表</w:t>
      </w:r>
    </w:p>
    <w:bookmarkEnd w:id="0"/>
    <w:tbl>
      <w:tblPr>
        <w:tblStyle w:val="4"/>
        <w:tblW w:w="9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518"/>
        <w:gridCol w:w="1254"/>
        <w:gridCol w:w="1260"/>
        <w:gridCol w:w="799"/>
        <w:gridCol w:w="1465"/>
        <w:gridCol w:w="947"/>
        <w:gridCol w:w="403"/>
        <w:gridCol w:w="1343"/>
        <w:gridCol w:w="7"/>
      </w:tblGrid>
      <w:tr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单位名称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（盖章）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单位性质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 系 人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申报支持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赛项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宋体" w:cs="宋体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竞赛技术平台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技术平台（设备仪器）名称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型号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是否通过国家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质量或者国际认证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是否有注册商标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是否中英文界面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3881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竞赛技术平台（设备仪器）</w:t>
            </w:r>
            <w:r>
              <w:rPr>
                <w:rFonts w:ascii="仿宋" w:hAnsi="仿宋" w:eastAsia="仿宋" w:cs="宋体"/>
                <w:kern w:val="0"/>
                <w:sz w:val="24"/>
              </w:rPr>
              <w:t>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片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gridAfter w:val="1"/>
          <w:wAfter w:w="7" w:type="dxa"/>
          <w:trHeight w:val="3881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竞赛技术平台（设备仪器）</w:t>
            </w:r>
            <w:r>
              <w:rPr>
                <w:rFonts w:ascii="仿宋" w:hAnsi="仿宋" w:eastAsia="仿宋" w:cs="宋体"/>
                <w:kern w:val="0"/>
                <w:sz w:val="24"/>
              </w:rPr>
              <w:t>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数</w:t>
            </w: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4126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竞赛技术平台（设备仪器）</w:t>
            </w:r>
            <w:r>
              <w:rPr>
                <w:rFonts w:ascii="仿宋" w:hAnsi="仿宋" w:eastAsia="仿宋" w:cs="宋体"/>
                <w:kern w:val="0"/>
                <w:sz w:val="24"/>
              </w:rPr>
              <w:t>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能特色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3916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企业简介（包括支持相关竞赛背景）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480"/>
              <w:jc w:val="left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</w:p>
          <w:p>
            <w:pPr>
              <w:pStyle w:val="6"/>
              <w:ind w:firstLine="480"/>
              <w:jc w:val="left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</w:p>
          <w:p>
            <w:pPr>
              <w:pStyle w:val="6"/>
              <w:ind w:firstLine="480"/>
              <w:jc w:val="left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</w:p>
          <w:p>
            <w:pPr>
              <w:pStyle w:val="6"/>
              <w:ind w:firstLine="48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1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表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客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bCs/>
          <w:color w:val="auto"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赛项</w:t>
      </w:r>
      <w:r>
        <w:rPr>
          <w:rFonts w:hint="eastAsia" w:ascii="仿宋" w:hAnsi="仿宋" w:eastAsia="仿宋"/>
          <w:b/>
          <w:bCs/>
          <w:sz w:val="32"/>
          <w:szCs w:val="28"/>
        </w:rPr>
        <w:t>支持企业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申报</w:t>
      </w:r>
      <w:r>
        <w:rPr>
          <w:rFonts w:hint="eastAsia" w:ascii="仿宋" w:hAnsi="仿宋" w:eastAsia="仿宋"/>
          <w:b/>
          <w:bCs/>
          <w:sz w:val="32"/>
          <w:szCs w:val="28"/>
        </w:rPr>
        <w:t>要求</w:t>
      </w:r>
    </w:p>
    <w:p>
      <w:pPr>
        <w:pStyle w:val="7"/>
        <w:spacing w:line="580" w:lineRule="exact"/>
        <w:rPr>
          <w:rFonts w:hint="eastAsia"/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1.技术支持</w:t>
      </w:r>
    </w:p>
    <w:p>
      <w:pPr>
        <w:pStyle w:val="7"/>
        <w:spacing w:line="580" w:lineRule="exact"/>
        <w:ind w:firstLine="420" w:firstLineChars="150"/>
        <w:rPr>
          <w:rFonts w:hint="eastAsia" w:eastAsia="仿宋_GB2312"/>
          <w:color w:val="auto"/>
          <w:sz w:val="28"/>
          <w:lang w:eastAsia="zh-CN"/>
        </w:rPr>
      </w:pPr>
      <w:r>
        <w:rPr>
          <w:color w:val="auto"/>
          <w:sz w:val="28"/>
        </w:rPr>
        <w:t>1</w:t>
      </w:r>
      <w:r>
        <w:rPr>
          <w:rFonts w:hint="eastAsia"/>
          <w:color w:val="auto"/>
          <w:sz w:val="28"/>
        </w:rPr>
        <w:t>）推荐进入本赛项技术委员会</w:t>
      </w:r>
      <w:r>
        <w:rPr>
          <w:color w:val="auto"/>
          <w:sz w:val="28"/>
        </w:rPr>
        <w:t>专家</w:t>
      </w:r>
      <w:r>
        <w:rPr>
          <w:rFonts w:hint="eastAsia"/>
          <w:color w:val="auto"/>
          <w:sz w:val="28"/>
        </w:rPr>
        <w:t>，</w:t>
      </w:r>
      <w:r>
        <w:rPr>
          <w:color w:val="auto"/>
          <w:sz w:val="28"/>
        </w:rPr>
        <w:t>负责</w:t>
      </w:r>
      <w:r>
        <w:rPr>
          <w:rFonts w:hint="eastAsia"/>
          <w:color w:val="auto"/>
          <w:sz w:val="28"/>
        </w:rPr>
        <w:t>参与</w:t>
      </w:r>
      <w:r>
        <w:rPr>
          <w:color w:val="auto"/>
          <w:sz w:val="28"/>
        </w:rPr>
        <w:t>制定竞赛</w:t>
      </w:r>
      <w:r>
        <w:rPr>
          <w:rFonts w:hint="eastAsia"/>
          <w:color w:val="auto"/>
          <w:sz w:val="28"/>
        </w:rPr>
        <w:t>技术</w:t>
      </w:r>
      <w:r>
        <w:rPr>
          <w:color w:val="auto"/>
          <w:sz w:val="28"/>
        </w:rPr>
        <w:t>规程</w:t>
      </w:r>
      <w:r>
        <w:rPr>
          <w:rFonts w:hint="eastAsia"/>
          <w:color w:val="auto"/>
          <w:sz w:val="28"/>
          <w:lang w:eastAsia="zh-CN"/>
        </w:rPr>
        <w:t>；</w:t>
      </w:r>
    </w:p>
    <w:p>
      <w:pPr>
        <w:pStyle w:val="7"/>
        <w:spacing w:line="580" w:lineRule="exact"/>
        <w:ind w:firstLine="420" w:firstLineChars="150"/>
        <w:rPr>
          <w:rFonts w:hint="eastAsia" w:eastAsia="仿宋_GB2312"/>
          <w:color w:val="auto"/>
          <w:sz w:val="28"/>
          <w:lang w:eastAsia="zh-CN"/>
        </w:rPr>
      </w:pPr>
      <w:r>
        <w:rPr>
          <w:rFonts w:hint="eastAsia"/>
          <w:color w:val="auto"/>
          <w:sz w:val="28"/>
          <w:lang w:val="en-US" w:eastAsia="zh-CN"/>
        </w:rPr>
        <w:t>2</w:t>
      </w:r>
      <w:r>
        <w:rPr>
          <w:rFonts w:hint="eastAsia"/>
          <w:color w:val="auto"/>
          <w:sz w:val="28"/>
        </w:rPr>
        <w:t>）负责</w:t>
      </w:r>
      <w:r>
        <w:rPr>
          <w:color w:val="auto"/>
          <w:sz w:val="28"/>
        </w:rPr>
        <w:t>提供竞赛试题</w:t>
      </w:r>
      <w:r>
        <w:rPr>
          <w:rFonts w:hint="eastAsia"/>
          <w:color w:val="auto"/>
          <w:sz w:val="28"/>
        </w:rPr>
        <w:t>，</w:t>
      </w:r>
      <w:r>
        <w:rPr>
          <w:color w:val="auto"/>
          <w:sz w:val="28"/>
        </w:rPr>
        <w:t>供命题专家选择</w:t>
      </w:r>
      <w:r>
        <w:rPr>
          <w:rFonts w:hint="eastAsia"/>
          <w:color w:val="auto"/>
          <w:sz w:val="28"/>
          <w:lang w:eastAsia="zh-CN"/>
        </w:rPr>
        <w:t>；</w:t>
      </w:r>
    </w:p>
    <w:p>
      <w:pPr>
        <w:pStyle w:val="7"/>
        <w:spacing w:line="580" w:lineRule="exact"/>
        <w:ind w:firstLine="420" w:firstLineChars="150"/>
        <w:rPr>
          <w:rFonts w:hint="eastAsia" w:eastAsia="仿宋_GB2312"/>
          <w:color w:val="auto"/>
          <w:sz w:val="28"/>
          <w:lang w:eastAsia="zh-CN"/>
        </w:rPr>
      </w:pP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</w:rPr>
        <w:t>）</w:t>
      </w:r>
      <w:r>
        <w:rPr>
          <w:color w:val="auto"/>
          <w:sz w:val="28"/>
        </w:rPr>
        <w:t>负责竞赛设备技术维护</w:t>
      </w:r>
      <w:r>
        <w:rPr>
          <w:rFonts w:hint="eastAsia"/>
          <w:color w:val="auto"/>
          <w:sz w:val="28"/>
          <w:lang w:eastAsia="zh-CN"/>
        </w:rPr>
        <w:t>；</w:t>
      </w:r>
    </w:p>
    <w:p>
      <w:pPr>
        <w:pStyle w:val="7"/>
        <w:spacing w:line="580" w:lineRule="exact"/>
        <w:ind w:firstLine="420" w:firstLineChars="150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>4</w:t>
      </w:r>
      <w:r>
        <w:rPr>
          <w:rFonts w:hint="eastAsia"/>
          <w:color w:val="auto"/>
          <w:sz w:val="28"/>
        </w:rPr>
        <w:t>）</w:t>
      </w:r>
      <w:r>
        <w:rPr>
          <w:color w:val="auto"/>
          <w:sz w:val="28"/>
        </w:rPr>
        <w:t>负责参与竞赛技术</w:t>
      </w:r>
      <w:r>
        <w:rPr>
          <w:rFonts w:hint="eastAsia"/>
          <w:color w:val="auto"/>
          <w:sz w:val="28"/>
        </w:rPr>
        <w:t>成果</w:t>
      </w:r>
      <w:r>
        <w:rPr>
          <w:color w:val="auto"/>
          <w:sz w:val="28"/>
        </w:rPr>
        <w:t>转化</w:t>
      </w:r>
      <w:r>
        <w:rPr>
          <w:rFonts w:hint="eastAsia"/>
          <w:color w:val="auto"/>
          <w:sz w:val="28"/>
        </w:rPr>
        <w:t>。</w:t>
      </w:r>
    </w:p>
    <w:p>
      <w:pPr>
        <w:pStyle w:val="7"/>
        <w:spacing w:line="580" w:lineRule="exact"/>
        <w:rPr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2.培训支持</w:t>
      </w:r>
    </w:p>
    <w:p>
      <w:pPr>
        <w:pStyle w:val="7"/>
        <w:spacing w:line="580" w:lineRule="exact"/>
        <w:ind w:firstLine="420" w:firstLineChars="150"/>
        <w:rPr>
          <w:rFonts w:hint="eastAsia" w:eastAsia="仿宋_GB2312"/>
          <w:color w:val="auto"/>
          <w:sz w:val="28"/>
          <w:lang w:eastAsia="zh-CN"/>
        </w:rPr>
      </w:pPr>
      <w:r>
        <w:rPr>
          <w:color w:val="auto"/>
          <w:sz w:val="28"/>
        </w:rPr>
        <w:t>1)</w:t>
      </w:r>
      <w:r>
        <w:rPr>
          <w:rFonts w:hint="eastAsia"/>
          <w:color w:val="auto"/>
          <w:sz w:val="28"/>
        </w:rPr>
        <w:t>负责派技术专家为参赛院校选手提供技术培训</w:t>
      </w:r>
      <w:r>
        <w:rPr>
          <w:rFonts w:hint="eastAsia"/>
          <w:color w:val="auto"/>
          <w:sz w:val="28"/>
          <w:lang w:eastAsia="zh-CN"/>
        </w:rPr>
        <w:t>；</w:t>
      </w:r>
    </w:p>
    <w:p>
      <w:pPr>
        <w:pStyle w:val="7"/>
        <w:spacing w:line="580" w:lineRule="exact"/>
        <w:ind w:firstLine="420" w:firstLineChars="150"/>
        <w:rPr>
          <w:rFonts w:hint="eastAsia" w:eastAsia="仿宋_GB2312"/>
          <w:color w:val="auto"/>
          <w:sz w:val="28"/>
          <w:lang w:eastAsia="zh-CN"/>
        </w:rPr>
      </w:pPr>
      <w:r>
        <w:rPr>
          <w:color w:val="auto"/>
          <w:sz w:val="28"/>
        </w:rPr>
        <w:t>2)</w:t>
      </w:r>
      <w:r>
        <w:rPr>
          <w:rFonts w:hint="eastAsia"/>
          <w:color w:val="auto"/>
          <w:sz w:val="28"/>
        </w:rPr>
        <w:t>负责提供相关培训资源供参赛选手学习</w:t>
      </w:r>
      <w:r>
        <w:rPr>
          <w:rFonts w:hint="eastAsia"/>
          <w:color w:val="auto"/>
          <w:sz w:val="28"/>
          <w:lang w:eastAsia="zh-CN"/>
        </w:rPr>
        <w:t>；</w:t>
      </w:r>
    </w:p>
    <w:p>
      <w:pPr>
        <w:pStyle w:val="7"/>
        <w:spacing w:line="580" w:lineRule="exact"/>
        <w:ind w:firstLine="420" w:firstLineChars="150"/>
        <w:rPr>
          <w:color w:val="auto"/>
          <w:sz w:val="28"/>
        </w:rPr>
      </w:pPr>
      <w:r>
        <w:rPr>
          <w:color w:val="auto"/>
          <w:sz w:val="28"/>
        </w:rPr>
        <w:t>3)</w:t>
      </w:r>
      <w:r>
        <w:rPr>
          <w:rFonts w:hint="eastAsia"/>
          <w:color w:val="auto"/>
          <w:sz w:val="28"/>
        </w:rPr>
        <w:t>负责为竞赛裁判员提供集中培训。</w:t>
      </w:r>
    </w:p>
    <w:p>
      <w:pPr>
        <w:pStyle w:val="7"/>
        <w:spacing w:line="580" w:lineRule="exact"/>
        <w:rPr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3.设备支持</w:t>
      </w:r>
    </w:p>
    <w:p>
      <w:pPr>
        <w:pStyle w:val="7"/>
        <w:spacing w:line="580" w:lineRule="exact"/>
        <w:ind w:firstLine="420" w:firstLineChars="150"/>
        <w:rPr>
          <w:color w:val="auto"/>
          <w:sz w:val="28"/>
        </w:rPr>
      </w:pPr>
      <w:r>
        <w:rPr>
          <w:rFonts w:hint="eastAsia"/>
          <w:color w:val="auto"/>
          <w:sz w:val="28"/>
        </w:rPr>
        <w:t>负责按照竞赛技术规程提供预、决赛软件和设备。</w:t>
      </w:r>
    </w:p>
    <w:p>
      <w:pPr>
        <w:pStyle w:val="7"/>
        <w:spacing w:line="580" w:lineRule="exact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>4.宣传支持</w:t>
      </w:r>
    </w:p>
    <w:p>
      <w:pPr>
        <w:pStyle w:val="7"/>
        <w:spacing w:line="580" w:lineRule="exact"/>
        <w:ind w:firstLine="420" w:firstLineChars="150"/>
        <w:rPr>
          <w:rFonts w:hint="eastAsia" w:eastAsia="仿宋_GB2312"/>
          <w:color w:val="auto"/>
          <w:sz w:val="28"/>
          <w:lang w:eastAsia="zh-CN"/>
        </w:rPr>
      </w:pPr>
      <w:r>
        <w:rPr>
          <w:rFonts w:hint="eastAsia"/>
          <w:color w:val="auto"/>
          <w:sz w:val="28"/>
        </w:rPr>
        <w:t>1）负责协助在国内外宣传和推广本届竞赛</w:t>
      </w:r>
      <w:r>
        <w:rPr>
          <w:rFonts w:hint="eastAsia"/>
          <w:color w:val="auto"/>
          <w:sz w:val="28"/>
          <w:lang w:eastAsia="zh-CN"/>
        </w:rPr>
        <w:t>；</w:t>
      </w:r>
    </w:p>
    <w:p>
      <w:pPr>
        <w:pStyle w:val="7"/>
        <w:spacing w:line="580" w:lineRule="exact"/>
        <w:ind w:firstLine="420" w:firstLineChars="150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2）协助赛前培训工作；</w:t>
      </w:r>
    </w:p>
    <w:p>
      <w:pPr>
        <w:pStyle w:val="7"/>
        <w:spacing w:line="580" w:lineRule="exact"/>
        <w:ind w:firstLine="420" w:firstLineChars="150"/>
        <w:rPr>
          <w:rFonts w:hint="eastAsia" w:eastAsia="仿宋_GB2312"/>
          <w:color w:val="auto"/>
          <w:sz w:val="28"/>
          <w:lang w:eastAsia="zh-CN"/>
        </w:rPr>
      </w:pPr>
      <w:r>
        <w:rPr>
          <w:rFonts w:hint="eastAsia"/>
          <w:color w:val="auto"/>
          <w:sz w:val="28"/>
        </w:rPr>
        <w:t>3）协助遴选决赛赛区承办工作</w:t>
      </w:r>
      <w:r>
        <w:rPr>
          <w:rFonts w:hint="eastAsia"/>
          <w:color w:val="auto"/>
          <w:sz w:val="28"/>
          <w:lang w:eastAsia="zh-CN"/>
        </w:rPr>
        <w:t>。</w:t>
      </w:r>
    </w:p>
    <w:p>
      <w:pPr>
        <w:pStyle w:val="7"/>
        <w:spacing w:line="580" w:lineRule="exact"/>
        <w:rPr>
          <w:rFonts w:hint="eastAsia"/>
          <w:b/>
          <w:color w:val="auto"/>
          <w:sz w:val="28"/>
          <w:lang w:eastAsia="zh-CN"/>
        </w:rPr>
      </w:pPr>
      <w:r>
        <w:rPr>
          <w:rFonts w:hint="eastAsia" w:eastAsia="宋体"/>
          <w:b/>
          <w:color w:val="auto"/>
          <w:sz w:val="28"/>
          <w:lang w:val="en-US" w:eastAsia="zh-CN"/>
        </w:rPr>
        <w:t>5.</w:t>
      </w:r>
      <w:r>
        <w:rPr>
          <w:rFonts w:hint="eastAsia"/>
          <w:b/>
          <w:color w:val="auto"/>
          <w:sz w:val="28"/>
        </w:rPr>
        <w:t>经费支持</w:t>
      </w:r>
    </w:p>
    <w:p>
      <w:pPr>
        <w:pStyle w:val="7"/>
        <w:spacing w:line="580" w:lineRule="exact"/>
        <w:ind w:firstLine="420" w:firstLineChars="150"/>
        <w:rPr>
          <w:rFonts w:hint="default"/>
          <w:color w:val="auto"/>
          <w:sz w:val="28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根据赛项技术设计和组织形式确定。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426E"/>
    <w:rsid w:val="43FB426E"/>
    <w:rsid w:val="53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2023-12-27T22:41:00Z</dcterms:created>
  <dc:creator>何勇</dc:creator>
  <cp:lastModifiedBy>何勇</cp:lastModifiedBy>
  <dcterms:modified xsi:type="dcterms:W3CDTF">2023-12-27T14:45:32Z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F147AEEF43E21FFB1CC78B659BF7255A_41</vt:lpwstr>
  </property>
</Properties>
</file>